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Křídlovická 33, byt č. 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Staré Brno</w:t>
      </w:r>
      <w:r>
        <w:t xml:space="preserve"> ;   </w:t>
      </w:r>
      <w:r>
        <w:rPr>
          <w:b/>
          <w:sz w:val="22"/>
          <w:szCs w:val="22"/>
        </w:rPr>
        <w:t>Parcelní číslo:</w:t>
      </w:r>
      <w:r>
        <w:t xml:space="preserve"> 1552/1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1NP;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94,1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spacing w:after="0"/>
        <w:ind w:left="-57"/>
        <w:jc w:val="both"/>
      </w:pPr>
      <w:r>
        <w:t>Ověřit nutnost vybourání a zrušení stávajících rozvodů instalací ZTI, ostatní instalace vybourat.</w:t>
      </w:r>
    </w:p>
    <w:p>
      <w:pPr>
        <w:spacing w:after="0"/>
        <w:ind w:left="-57"/>
        <w:jc w:val="both"/>
      </w:pPr>
      <w:r>
        <w:t>Zvážit dispoziční úpravy bytu.</w:t>
      </w:r>
    </w:p>
    <w:p>
      <w:pPr>
        <w:spacing w:after="0"/>
        <w:ind w:left="-57"/>
        <w:jc w:val="both"/>
      </w:pPr>
      <w:r>
        <w:t xml:space="preserve">Prověřit nutnost zvýšené podlahy v kuchyni. </w:t>
      </w:r>
    </w:p>
    <w:p>
      <w:pPr>
        <w:spacing w:after="0"/>
        <w:ind w:left="-57"/>
        <w:jc w:val="both"/>
      </w:pPr>
      <w:r>
        <w:t>Zredukovat množství přípojných bodů vody, osadit redukční ventil pro zajištění konstantního tlaku vody. Prověřit možnost ponechání ZTI rozvodů a upravit jen v dotčených částech bytu. Osadit redukční ventil pro zajištění konstantního tlaku vody.</w:t>
      </w:r>
    </w:p>
    <w:p>
      <w:pPr>
        <w:spacing w:after="0"/>
        <w:ind w:left="-57"/>
        <w:jc w:val="both"/>
      </w:pPr>
      <w:r>
        <w:t xml:space="preserve">Zrušit nadbytečné rozvody plynu a spotřebiče. </w:t>
      </w:r>
    </w:p>
    <w:p>
      <w:pPr>
        <w:spacing w:after="0"/>
        <w:ind w:left="-57"/>
        <w:jc w:val="both"/>
      </w:pPr>
      <w:r>
        <w:t>Zajistit odpovídající připojení bytu na elektřinu z domovního rozvaděče.</w:t>
      </w:r>
    </w:p>
    <w:p>
      <w:pPr>
        <w:spacing w:after="0"/>
        <w:ind w:left="-57"/>
        <w:jc w:val="both"/>
      </w:pPr>
      <w:r>
        <w:t xml:space="preserve">Kompletní rekonstrukce </w:t>
      </w:r>
      <w:r>
        <w:t>elektroinstalací a slaboproudu.</w:t>
      </w:r>
      <w:bookmarkStart w:id="0" w:name="_GoBack"/>
      <w:bookmarkEnd w:id="0"/>
    </w:p>
    <w:p>
      <w:pPr>
        <w:spacing w:after="0"/>
        <w:ind w:left="-57"/>
        <w:jc w:val="both"/>
      </w:pPr>
      <w:r>
        <w:t>Připojení bytu na STA.</w:t>
      </w:r>
    </w:p>
    <w:p>
      <w:pPr>
        <w:spacing w:after="0"/>
        <w:ind w:left="-57"/>
        <w:jc w:val="both"/>
      </w:pPr>
      <w:r>
        <w:t>Opravy omítek dle potřeby po instalacích a bouracích pracích.</w:t>
      </w:r>
    </w:p>
    <w:p>
      <w:pPr>
        <w:spacing w:after="0"/>
        <w:ind w:left="-57"/>
        <w:jc w:val="both"/>
      </w:pPr>
      <w:r>
        <w:t>Oškrábání maleb, přetmelení, výmalba.</w:t>
      </w:r>
    </w:p>
    <w:p>
      <w:pPr>
        <w:spacing w:after="0"/>
        <w:ind w:left="-57"/>
        <w:jc w:val="both"/>
      </w:pPr>
      <w:r>
        <w:t xml:space="preserve">Stávající vstupní dveře a zárubně vybourat, osadit nové bezpečnostní – řešit teplo, hluk, PBŘ. </w:t>
      </w:r>
    </w:p>
    <w:p>
      <w:pPr>
        <w:spacing w:after="0"/>
        <w:ind w:left="-57"/>
        <w:jc w:val="both"/>
      </w:pPr>
      <w:r>
        <w:t>Interiérové dveře a zárubně komplet nové.</w:t>
      </w:r>
    </w:p>
    <w:p>
      <w:pPr>
        <w:spacing w:after="0"/>
        <w:ind w:left="-57"/>
        <w:jc w:val="both"/>
      </w:pPr>
      <w:r>
        <w:t>Stávající nová plastová okna – oprava kování, těsnění, vyčištění, seřízení.</w:t>
      </w:r>
    </w:p>
    <w:p>
      <w:pPr>
        <w:spacing w:after="0"/>
        <w:ind w:left="-57"/>
        <w:jc w:val="both"/>
      </w:pPr>
      <w:r>
        <w:t>Repase stávajících parketových podlah, demontáž nepůvodních krytin, v koupelně posoudit možnost ponechání stávajících nášlapných vrstev.</w:t>
      </w:r>
    </w:p>
    <w:p>
      <w:pPr>
        <w:spacing w:after="0"/>
        <w:ind w:left="-57"/>
        <w:jc w:val="both"/>
      </w:pPr>
      <w:r>
        <w:t xml:space="preserve">VZT nově zřídit. </w:t>
      </w:r>
    </w:p>
    <w:p>
      <w:pPr>
        <w:spacing w:after="0"/>
        <w:ind w:left="-57"/>
        <w:jc w:val="both"/>
      </w:pPr>
      <w:r>
        <w:t>Prověřit možnost ponechání stávající koupelny.</w:t>
      </w:r>
    </w:p>
    <w:p>
      <w:pPr>
        <w:spacing w:after="0"/>
        <w:ind w:left="-57"/>
        <w:jc w:val="both"/>
      </w:pPr>
      <w:r>
        <w:t>V koupelně prověřit možnost pouhé výměny ZTI.</w:t>
      </w:r>
    </w:p>
    <w:p>
      <w:pPr>
        <w:spacing w:after="0"/>
        <w:ind w:left="-57"/>
        <w:jc w:val="both"/>
      </w:pPr>
      <w:r>
        <w:t>WC komplet nové závěsné, možno dispozičně upravit.</w:t>
      </w:r>
    </w:p>
    <w:p>
      <w:pPr>
        <w:spacing w:after="0"/>
        <w:ind w:left="-57"/>
        <w:jc w:val="both"/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CC545-7C85-413D-BA97-9A09F993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1629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8</cp:revision>
  <cp:lastPrinted>2016-12-15T07:03:00Z</cp:lastPrinted>
  <dcterms:created xsi:type="dcterms:W3CDTF">2021-02-19T13:59:00Z</dcterms:created>
  <dcterms:modified xsi:type="dcterms:W3CDTF">2021-03-03T07:29:00Z</dcterms:modified>
</cp:coreProperties>
</file>